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לאלביט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לגיאולוגיה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במסגרת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פענוח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וצמחיה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הסטודנטים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ישתלבו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פלטפורמות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אוטונומיות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מתקדמות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דרישות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התפקיד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סטודנט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לתואר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בגיאולוגיה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לעבודה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</w:t>
      </w:r>
      <w:r w:rsidDel="00000000" w:rsidR="00000000" w:rsidRPr="00000000">
        <w:rPr>
          <w:rtl w:val="1"/>
        </w:rPr>
        <w:t xml:space="preserve">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–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asaf.avinoam@elbitsystems.com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236220</wp:posOffset>
          </wp:positionV>
          <wp:extent cx="2152650" cy="895350"/>
          <wp:effectExtent b="0" l="0" r="0" t="0"/>
          <wp:wrapSquare wrapText="bothSides" distB="0" distT="0" distL="114300" distR="114300"/>
          <wp:docPr descr="C:\Users\tc09959\Pictures\Elbit.PNG" id="2" name="image1.png"/>
          <a:graphic>
            <a:graphicData uri="http://schemas.openxmlformats.org/drawingml/2006/picture">
              <pic:pic>
                <pic:nvPicPr>
                  <pic:cNvPr descr="C:\Users\tc09959\Pictures\Elbi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9682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26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D0A21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0A21"/>
  </w:style>
  <w:style w:type="paragraph" w:styleId="Footer">
    <w:name w:val="footer"/>
    <w:basedOn w:val="Normal"/>
    <w:link w:val="FooterChar"/>
    <w:uiPriority w:val="99"/>
    <w:unhideWhenUsed w:val="1"/>
    <w:rsid w:val="00CD0A21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0A2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af.avinoam@elbitsystems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2019-12-30T07:20:00Z</dcterms:created>
  <dc:creator>Avinoam Asaf</dc:creator>
</cp:coreProperties>
</file>